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17416E">
        <w:rPr>
          <w:b/>
          <w:szCs w:val="24"/>
        </w:rPr>
        <w:t>п</w:t>
      </w:r>
      <w:r w:rsidR="0017416E" w:rsidRPr="0017416E">
        <w:rPr>
          <w:b/>
          <w:szCs w:val="24"/>
        </w:rPr>
        <w:t>оставк</w:t>
      </w:r>
      <w:r w:rsidR="0017416E">
        <w:rPr>
          <w:b/>
          <w:szCs w:val="24"/>
        </w:rPr>
        <w:t>у</w:t>
      </w:r>
      <w:r w:rsidR="0017416E" w:rsidRPr="0017416E">
        <w:rPr>
          <w:b/>
          <w:szCs w:val="24"/>
        </w:rPr>
        <w:t xml:space="preserve"> </w:t>
      </w:r>
      <w:r w:rsidR="0017416E">
        <w:rPr>
          <w:b/>
          <w:szCs w:val="24"/>
        </w:rPr>
        <w:t>а</w:t>
      </w:r>
      <w:r w:rsidR="0017416E" w:rsidRPr="0017416E">
        <w:rPr>
          <w:b/>
          <w:szCs w:val="24"/>
        </w:rPr>
        <w:t>ккумуляторных батарей на легковые и грузовые автомобили</w:t>
      </w: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17416E">
        <w:rPr>
          <w:shd w:val="clear" w:color="auto" w:fill="FFFFFF" w:themeFill="background1"/>
        </w:rPr>
        <w:t>22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197" w:rsidRDefault="007F7197">
      <w:r>
        <w:separator/>
      </w:r>
    </w:p>
  </w:endnote>
  <w:endnote w:type="continuationSeparator" w:id="0">
    <w:p w:rsidR="007F7197" w:rsidRDefault="007F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197" w:rsidRDefault="007F7197">
      <w:r>
        <w:separator/>
      </w:r>
    </w:p>
  </w:footnote>
  <w:footnote w:type="continuationSeparator" w:id="0">
    <w:p w:rsidR="007F7197" w:rsidRDefault="007F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416E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2053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2019-09-11T12:21:00Z</dcterms:modified>
</cp:coreProperties>
</file>